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31" w:rsidRPr="002E0EC1" w:rsidRDefault="00744A31">
      <w:pPr>
        <w:pStyle w:val="1"/>
        <w:rPr>
          <w:rFonts w:ascii="Arial Narrow" w:hAnsi="Arial Narrow"/>
          <w:sz w:val="18"/>
          <w:szCs w:val="18"/>
        </w:rPr>
      </w:pPr>
      <w:bookmarkStart w:id="0" w:name="sub_1000"/>
    </w:p>
    <w:bookmarkEnd w:id="0"/>
    <w:p w:rsidR="00744A31" w:rsidRPr="002E0EC1" w:rsidRDefault="00744A31">
      <w:pPr>
        <w:pStyle w:val="a7"/>
        <w:rPr>
          <w:rFonts w:ascii="Arial Narrow" w:hAnsi="Arial Narrow"/>
          <w:sz w:val="18"/>
          <w:szCs w:val="18"/>
        </w:rPr>
      </w:pPr>
    </w:p>
    <w:p w:rsidR="009211AD" w:rsidRDefault="009211AD" w:rsidP="009211AD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6</w:t>
      </w:r>
      <w:r>
        <w:rPr>
          <w:rFonts w:ascii="Times New Roman" w:hAnsi="Times New Roman" w:cs="Times New Roman"/>
          <w:sz w:val="22"/>
          <w:szCs w:val="22"/>
        </w:rPr>
        <w:br/>
        <w:t>к распоряжению от 01.07.20</w:t>
      </w:r>
      <w:r w:rsidR="00987FC6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 xml:space="preserve">г. № </w:t>
      </w:r>
      <w:r w:rsidR="00987FC6">
        <w:rPr>
          <w:rFonts w:ascii="Times New Roman" w:hAnsi="Times New Roman" w:cs="Times New Roman"/>
          <w:sz w:val="22"/>
          <w:szCs w:val="22"/>
        </w:rPr>
        <w:t>34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9211AD" w:rsidRDefault="009211AD" w:rsidP="009211AD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:rsidR="00744A31" w:rsidRPr="009211AD" w:rsidRDefault="00744A31">
      <w:pPr>
        <w:rPr>
          <w:rFonts w:ascii="Times New Roman" w:hAnsi="Times New Roman" w:cs="Times New Roman"/>
          <w:sz w:val="22"/>
          <w:szCs w:val="22"/>
        </w:rPr>
      </w:pPr>
    </w:p>
    <w:p w:rsidR="00040048" w:rsidRPr="009211AD" w:rsidRDefault="00040048" w:rsidP="00040048">
      <w:pPr>
        <w:jc w:val="center"/>
        <w:rPr>
          <w:rFonts w:ascii="Times New Roman" w:hAnsi="Times New Roman" w:cs="Times New Roman"/>
          <w:sz w:val="22"/>
          <w:szCs w:val="22"/>
        </w:rPr>
      </w:pPr>
      <w:r w:rsidRPr="009211AD">
        <w:rPr>
          <w:rFonts w:ascii="Times New Roman" w:hAnsi="Times New Roman" w:cs="Times New Roman"/>
          <w:sz w:val="22"/>
          <w:szCs w:val="22"/>
        </w:rPr>
        <w:t>РАБОЧИЙ ПЛАН СЧЕТОВ</w:t>
      </w:r>
    </w:p>
    <w:p w:rsidR="00040048" w:rsidRPr="009211AD" w:rsidRDefault="00040048" w:rsidP="00040048">
      <w:pPr>
        <w:jc w:val="center"/>
        <w:rPr>
          <w:rFonts w:ascii="Times New Roman" w:hAnsi="Times New Roman" w:cs="Times New Roman"/>
          <w:sz w:val="22"/>
          <w:szCs w:val="22"/>
        </w:rPr>
      </w:pPr>
      <w:r w:rsidRPr="009211AD">
        <w:rPr>
          <w:rFonts w:ascii="Times New Roman" w:hAnsi="Times New Roman" w:cs="Times New Roman"/>
          <w:sz w:val="22"/>
          <w:szCs w:val="22"/>
        </w:rPr>
        <w:t>Разряды 1-17 в номере счета не указывается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30"/>
        <w:gridCol w:w="1275"/>
        <w:gridCol w:w="27"/>
        <w:gridCol w:w="966"/>
        <w:gridCol w:w="15"/>
        <w:gridCol w:w="835"/>
        <w:gridCol w:w="33"/>
        <w:gridCol w:w="818"/>
        <w:gridCol w:w="76"/>
        <w:gridCol w:w="632"/>
        <w:gridCol w:w="46"/>
        <w:gridCol w:w="663"/>
        <w:gridCol w:w="109"/>
        <w:gridCol w:w="600"/>
        <w:gridCol w:w="53"/>
        <w:gridCol w:w="659"/>
        <w:gridCol w:w="660"/>
        <w:gridCol w:w="48"/>
        <w:gridCol w:w="9"/>
        <w:gridCol w:w="842"/>
      </w:tblGrid>
      <w:tr w:rsidR="00744A31" w:rsidRPr="009211AD" w:rsidTr="009211AD">
        <w:tc>
          <w:tcPr>
            <w:tcW w:w="72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Наименование счета</w:t>
            </w:r>
          </w:p>
        </w:tc>
        <w:tc>
          <w:tcPr>
            <w:tcW w:w="83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Номер счета</w:t>
            </w:r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аналитический по БК</w:t>
            </w:r>
            <w:hyperlink w:anchor="sub_10001" w:history="1">
              <w:r w:rsidRPr="009211AD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вида деятельности</w:t>
            </w:r>
          </w:p>
        </w:tc>
        <w:tc>
          <w:tcPr>
            <w:tcW w:w="38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синтетического счета</w:t>
            </w:r>
          </w:p>
        </w:tc>
        <w:tc>
          <w:tcPr>
            <w:tcW w:w="22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 xml:space="preserve">аналитический по </w:t>
            </w:r>
            <w:hyperlink r:id="rId7" w:history="1">
              <w:r w:rsidRPr="009211AD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КОСГУ</w:t>
              </w:r>
            </w:hyperlink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объекта учета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группы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вида</w:t>
            </w:r>
          </w:p>
        </w:tc>
        <w:tc>
          <w:tcPr>
            <w:tcW w:w="22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номер разряда счета</w:t>
            </w:r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1-17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744A31" w:rsidRPr="009211AD" w:rsidTr="009211AD">
        <w:tc>
          <w:tcPr>
            <w:tcW w:w="72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1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sub_100100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БАЛАНСОВЫЕ СЧЕТА</w:t>
            </w:r>
            <w:bookmarkEnd w:id="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4A31" w:rsidRPr="009211AD" w:rsidRDefault="00744A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sub_1100"/>
            <w:r w:rsidRPr="009211AD">
              <w:rPr>
                <w:rStyle w:val="a3"/>
                <w:rFonts w:ascii="Times New Roman" w:hAnsi="Times New Roman" w:cs="Times New Roman"/>
                <w:sz w:val="18"/>
                <w:szCs w:val="18"/>
              </w:rPr>
              <w:t>Раздел 1. НЕФИНАНСОВЫЕ АКТИВЫ</w:t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Основные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Основные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sub_1110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Нежилые помещения (здания и сооружения) - недвижимое имущество учреждения</w:t>
            </w:r>
            <w:bookmarkEnd w:id="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sub_112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Нежилые помещения (здания и сооружения) - иное движимое имущество учреждения</w:t>
            </w:r>
            <w:bookmarkEnd w:id="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sub_113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Инвентарь производственный и хозяйственный - иное движимое имущество учреждения</w:t>
            </w:r>
            <w:bookmarkEnd w:id="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инвентаря</w:t>
            </w:r>
          </w:p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инвентаря</w:t>
            </w:r>
            <w:r w:rsidR="006A0AEC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sub_114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Уменьшение стоимости прочих основных средств - иного движимого имущества учреждения</w:t>
            </w:r>
            <w:bookmarkEnd w:id="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Нематериальные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Нематериальные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Непроизведенные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Земля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" w:name="sub_11015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непроизведенных активов - недвижимого имущества учреждения</w:t>
            </w:r>
            <w:bookmarkEnd w:id="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" w:name="sub_11015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Непроизведенные активы иное движимое имущество</w:t>
            </w:r>
            <w:bookmarkEnd w:id="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" w:name="sub_11015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недвижимого имущества учреждения за счет амортизации</w:t>
            </w:r>
            <w:bookmarkEnd w:id="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" w:name="sub_11015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нежилых помещений (зданий и сооружений) - иного движимого имущества учреждения</w:t>
            </w:r>
            <w:bookmarkEnd w:id="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" w:name="sub_11015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машин и оборудования - иного движимого имущества учреждения за счет амортизации</w:t>
            </w:r>
            <w:bookmarkEnd w:id="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" w:name="sub_11016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иного движимого имущества учреждения за счет амортизации</w:t>
            </w:r>
            <w:bookmarkEnd w:id="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инвентаря</w:t>
            </w:r>
            <w:r w:rsidR="006A0AEC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" w:name="sub_11016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основных средств - иного движимого имущества учреждения за счет амортизации</w:t>
            </w:r>
            <w:bookmarkEnd w:id="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4" w:name="sub_11016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нематериальных активов - иного движимого имущества учреждения за счет амортизации</w:t>
            </w:r>
            <w:bookmarkEnd w:id="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5" w:name="sub_11016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 машинами и оборудованием</w:t>
            </w:r>
            <w:bookmarkEnd w:id="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</w:t>
            </w:r>
            <w:r w:rsidR="00D94F0D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права пользования транспортных средств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Амортизация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прав пользования инвентарем производственным и хозяйственным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Амортизация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Материальные запасы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Продукты питания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Мягкий инвентарь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Товары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нефинансовые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6" w:name="sub_11016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недвижимое имущество</w:t>
            </w:r>
            <w:bookmarkEnd w:id="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</w:t>
            </w:r>
            <w:r w:rsidR="00D128BE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</w:t>
            </w:r>
            <w:r w:rsidR="00D128BE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7" w:name="sub_11017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нематериальные активы - иное движимое имущество</w:t>
            </w:r>
            <w:bookmarkEnd w:id="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8" w:name="sub_11116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</w:t>
            </w:r>
            <w:bookmarkEnd w:id="18"/>
            <w:r w:rsidR="00D128BE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9" w:name="sub_11017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материальные запасы - иное движимое имущество</w:t>
            </w:r>
            <w:bookmarkEnd w:id="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0" w:name="sub_11017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материальные запасы - иное движимое имущество</w:t>
            </w:r>
            <w:bookmarkEnd w:id="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1" w:name="sub_101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Нефинансовые активы в пути</w:t>
            </w:r>
            <w:bookmarkEnd w:id="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2" w:name="sub_116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Недвижимое имущество учреждения в пути</w:t>
            </w:r>
            <w:bookmarkEnd w:id="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3" w:name="sub_116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Основные средства - недвижимое имущество учреждения в пути</w:t>
            </w:r>
            <w:bookmarkEnd w:id="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4" w:name="sub_116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 - недвижимого имущества учреждения в пути</w:t>
            </w:r>
            <w:bookmarkEnd w:id="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5" w:name="sub_116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основных средств - недвижимого имущества учреждения в пути</w:t>
            </w:r>
            <w:bookmarkEnd w:id="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Основные средства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нефинансовыми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</w:t>
            </w:r>
            <w:r w:rsidR="0061069A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нематериальных активов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Обесценение прочих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6" w:name="sub_1200"/>
            <w:r w:rsidRPr="009211AD">
              <w:rPr>
                <w:rStyle w:val="a3"/>
                <w:rFonts w:ascii="Times New Roman" w:hAnsi="Times New Roman" w:cs="Times New Roman"/>
                <w:sz w:val="16"/>
                <w:szCs w:val="16"/>
              </w:rPr>
              <w:t>Раздел 2. ФИНАНСОВЫЕ АКТИВЫ</w:t>
            </w:r>
            <w:bookmarkEnd w:id="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7" w:name="sub_11151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денежных средств учреждения на лицевые счета в органе казначейства</w:t>
            </w:r>
            <w:bookmarkEnd w:id="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8" w:name="sub_116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 в кредитной организации</w:t>
            </w:r>
            <w:bookmarkEnd w:id="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 на счетах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Поступление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9" w:name="sub_121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учреждения на специальных счетах в кредитной организации</w:t>
            </w:r>
            <w:bookmarkEnd w:id="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средства в кассе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Касса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средств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средств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Денежные документы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денежных документов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денежных документов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средств на счета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Средства на счетах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Выбытия средств со счетов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Финансовые вложения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0" w:name="sub_116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Участие в государственных (муниципальных) предприятиях</w:t>
            </w:r>
            <w:bookmarkEnd w:id="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Уменьшение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Участие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Иные формы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плательщиками налоговых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1" w:name="sub_1121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операционной аренды</w:t>
            </w:r>
            <w:bookmarkEnd w:id="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2" w:name="sub_1121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операционной аренды</w:t>
            </w:r>
            <w:bookmarkEnd w:id="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платы за предоставление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нформации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из государственных</w:t>
            </w:r>
          </w:p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з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адолженности по доходам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о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т платы за предоставление</w:t>
            </w:r>
          </w:p>
          <w:p w:rsidR="00744A31" w:rsidRPr="009211AD" w:rsidRDefault="00051C4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нформации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из государственных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задолженности по доходам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от платы за предоставление</w:t>
            </w:r>
          </w:p>
          <w:p w:rsidR="00744A31" w:rsidRPr="009211AD" w:rsidRDefault="00051C4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нформации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из государственных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E43AD" w:rsidRPr="009211AD">
              <w:rPr>
                <w:rFonts w:ascii="Times New Roman" w:hAnsi="Times New Roman" w:cs="Times New Roman"/>
                <w:sz w:val="16"/>
                <w:szCs w:val="16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3" w:name="sub_1121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суммам штрафов, пеней, неустоек, возмещений ущерба</w:t>
            </w:r>
            <w:bookmarkEnd w:id="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4" w:name="sub_1121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суммам штрафных санкций за нарушение законодательства о закупках</w:t>
            </w:r>
            <w:bookmarkEnd w:id="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5" w:name="sub_11116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возмещения ущерба имуществу (за исключением страховых возмещений)</w:t>
            </w:r>
            <w:bookmarkEnd w:id="3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6" w:name="sub_1121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поступлениям от бюджетов</w:t>
            </w:r>
            <w:bookmarkEnd w:id="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безвозмездным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плательщиками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7" w:name="sub_1121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невыясненным поступлениям</w:t>
            </w:r>
            <w:bookmarkEnd w:id="3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8" w:name="sub_116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невыясненным поступлениям</w:t>
            </w:r>
            <w:bookmarkEnd w:id="3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9" w:name="sub_11117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субсидиям на иные цели</w:t>
            </w:r>
            <w:bookmarkEnd w:id="3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выданным авансам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0" w:name="sub_105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оплате труда и начислениям на выплаты по оплате труда</w:t>
            </w:r>
            <w:bookmarkEnd w:id="4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1" w:name="sub_117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оплате труда</w:t>
            </w:r>
            <w:bookmarkEnd w:id="4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2" w:name="sub_117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оплате труда</w:t>
            </w:r>
            <w:bookmarkEnd w:id="4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3" w:name="sub_117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оплате труда</w:t>
            </w:r>
            <w:bookmarkEnd w:id="4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авансам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4" w:name="sub_1122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прочим работам, услугам</w:t>
            </w:r>
            <w:bookmarkEnd w:id="4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5" w:name="sub_11117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страхованию</w:t>
            </w:r>
            <w:bookmarkEnd w:id="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6" w:name="sub_1122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</w:t>
            </w:r>
            <w:bookmarkEnd w:id="46"/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перечислениям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задолженности по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безвозмездным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перечислениям</w:t>
            </w:r>
          </w:p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государственным и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муниципальным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безвозмездным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перечислениям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организациям, за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исключением</w:t>
            </w:r>
          </w:p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государственных и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 w:rsidR="00051C41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3F085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перечислениям другим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7" w:name="sub_121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авансовым платежам</w:t>
            </w:r>
            <w:bookmarkEnd w:id="47"/>
            <w:r w:rsidR="00C105DD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8" w:name="sub_1211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пособиям, выплачиваемым организациями сектора государственного управления</w:t>
            </w:r>
            <w:bookmarkEnd w:id="4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9" w:name="sub_100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пособиям, выплачиваемым организациями сектора государственного управления</w:t>
            </w:r>
            <w:bookmarkEnd w:id="4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0" w:name="sub_1122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авансам по оплате иных расходов</w:t>
            </w:r>
            <w:bookmarkEnd w:id="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авансам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1" w:name="sub_1122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авансам по оплате иных расходов</w:t>
            </w:r>
            <w:bookmarkEnd w:id="5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предоставленным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2" w:name="sub_2071154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  <w:bookmarkEnd w:id="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3" w:name="sub_2071164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  <w:bookmarkEnd w:id="5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иными дебиторами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предоставленным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4" w:name="sub_21000216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прочих работ, услуг</w:t>
            </w:r>
            <w:bookmarkEnd w:id="5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5" w:name="sub_11117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страхования</w:t>
            </w:r>
            <w:bookmarkEnd w:id="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с подотчетными лицами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6" w:name="sub_1122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пошлин и сборов</w:t>
            </w:r>
            <w:bookmarkEnd w:id="5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7" w:name="sub_1122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пошлин и сборов</w:t>
            </w:r>
            <w:bookmarkEnd w:id="5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8" w:name="sub_11117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штрафов за нарушение условий контрактов (договоров)</w:t>
            </w:r>
            <w:bookmarkEnd w:id="5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подотчетными лицами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9" w:name="sub_105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и иным доходам</w:t>
            </w:r>
            <w:bookmarkEnd w:id="5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0" w:name="sub_105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компенсации затрат</w:t>
            </w:r>
            <w:bookmarkEnd w:id="6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1" w:name="sub_11117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компенсации затрат</w:t>
            </w:r>
            <w:bookmarkEnd w:id="6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2" w:name="sub_1122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штрафам, пеням, неустойкам, возмещениям ущерба</w:t>
            </w:r>
            <w:bookmarkEnd w:id="6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3" w:name="sub_11117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доходам от штрафных санкций за нарушение условий контрактов(договоров)</w:t>
            </w:r>
            <w:bookmarkEnd w:id="6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штрафных санкций за нарушение условий контрактов(договоров)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нефинансовым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4" w:name="sub_105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иным доходам</w:t>
            </w:r>
            <w:bookmarkEnd w:id="6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5" w:name="sub_105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недостачам иных финансовых активов</w:t>
            </w:r>
            <w:bookmarkEnd w:id="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6" w:name="sub_105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иным доходам</w:t>
            </w:r>
            <w:bookmarkEnd w:id="6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расчеты с дебиторами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F93BEE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7" w:name="sub_1122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</w:t>
            </w:r>
            <w:bookmarkEnd w:id="6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доходам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с финансовым органом по поступившим в бюджет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чрезвычайным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поступившим в бюджет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8" w:name="sub_1123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поступлениям в бюджет внешних заимствований</w:t>
            </w:r>
            <w:bookmarkEnd w:id="6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824D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9" w:name="sub_11117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  <w:bookmarkEnd w:id="6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824D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распределенным поступлениям к зачислению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824D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других бюджетов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поступившим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 по поступлениям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возврата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выбытия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0" w:name="sub_2100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прочими дебиторами</w:t>
            </w:r>
            <w:bookmarkEnd w:id="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дебиторской задолженности прочих дебиторов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1" w:name="sub_105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дебиторской задолженности прочих дебиторов</w:t>
            </w:r>
            <w:bookmarkEnd w:id="7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иные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Вложения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2" w:name="sub_1300"/>
            <w:r w:rsidRPr="009211AD">
              <w:rPr>
                <w:rStyle w:val="a3"/>
                <w:rFonts w:ascii="Times New Roman" w:hAnsi="Times New Roman" w:cs="Times New Roman"/>
                <w:sz w:val="16"/>
                <w:szCs w:val="16"/>
              </w:rPr>
              <w:t>Раздел 3. ОБЯЗАТЕЛЬСТВА</w:t>
            </w:r>
            <w:bookmarkEnd w:id="7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кредиторами по долговым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долговым обязательствам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3" w:name="sub_3011171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4" w:name="sub_3011181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5" w:name="sub_130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иными кредиторами по</w:t>
            </w:r>
            <w:bookmarkEnd w:id="75"/>
            <w:r w:rsidR="00F564EA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кредиторами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принятым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6" w:name="sub_1131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прочим работам, услугам</w:t>
            </w:r>
            <w:bookmarkEnd w:id="7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7" w:name="sub_11117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страхованию</w:t>
            </w:r>
            <w:bookmarkEnd w:id="7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8" w:name="sub_1131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штрафам за нарушение условий контрактов (договоров)</w:t>
            </w:r>
            <w:bookmarkEnd w:id="7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штрафам за нарушение условий контрактов(договоров)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9" w:name="sub_1131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штрафам за нарушение условий контрактов (договоров)</w:t>
            </w:r>
            <w:bookmarkEnd w:id="7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0" w:name="sub_11117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другим экономическим санкциям</w:t>
            </w:r>
            <w:bookmarkEnd w:id="8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в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Уменьшение кредиторской задолженности по дополнительным страховым взносам на пенсионное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расчеты с кредиторами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1" w:name="sub_1401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средствам, полученным во временное распоряжение</w:t>
            </w:r>
            <w:bookmarkEnd w:id="8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2" w:name="sub_40173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средствам, полученным во временное распоряжение</w:t>
            </w:r>
            <w:bookmarkEnd w:id="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3" w:name="sub_1131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</w:t>
            </w:r>
            <w:bookmarkEnd w:id="8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по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Внутриведомственные расчеты по безвозмездным перечислениям государственным и муниципальным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Внутриведомственные расчеты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4" w:name="sub_1131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прочим расходам</w:t>
            </w:r>
            <w:bookmarkEnd w:id="8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5" w:name="sub_1131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приобретению материальных запасов</w:t>
            </w:r>
            <w:bookmarkEnd w:id="8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6" w:name="sub_11117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увеличению права пользования активами</w:t>
            </w:r>
            <w:bookmarkEnd w:id="8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доходам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изменению (увеличению) остатков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выбытию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выбытию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уменьшению прочей дебиторской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увеличению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увеличению прочей кредиторской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уменьшению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погашению 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7" w:name="sub_1131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Внутриведомственные расчеты по уменьшению прочей кредиторской задолженности</w:t>
            </w:r>
            <w:bookmarkEnd w:id="8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8" w:name="sub_11118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Консолидируемые расчеты года, предшествующего отчетному</w:t>
            </w:r>
            <w:bookmarkEnd w:id="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Консолидируемые расчеты иных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65A7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9" w:name="sub_1131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</w:t>
            </w:r>
            <w:bookmarkEnd w:id="8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обслуживанию внешнего государственного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0" w:name="sub_1132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прочим расходам</w:t>
            </w:r>
            <w:bookmarkEnd w:id="9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предоставлению бюджетных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поступлению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погашению долговых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по платежам из бюджета с финансовым органом по погашению 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1" w:name="sub_134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Расчеты с прочими кредиторами</w:t>
            </w:r>
            <w:bookmarkEnd w:id="9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2" w:name="sub_104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Увеличение расчетов с прочими кредиторами</w:t>
            </w:r>
            <w:bookmarkEnd w:id="9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3" w:name="sub_104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Уменьшение расчетов с прочими кредиторами</w:t>
            </w:r>
            <w:bookmarkEnd w:id="9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4" w:name="sub_11118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Иные расчеты года,</w:t>
            </w:r>
            <w:bookmarkEnd w:id="94"/>
            <w:r w:rsidR="009B45AA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="009B45AA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Иные расчеты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5" w:name="sub_1400"/>
            <w:r w:rsidRPr="009211AD">
              <w:rPr>
                <w:rStyle w:val="a3"/>
                <w:rFonts w:ascii="Times New Roman" w:hAnsi="Times New Roman" w:cs="Times New Roman"/>
                <w:sz w:val="16"/>
                <w:szCs w:val="16"/>
              </w:rPr>
              <w:t>Раздел 4. ФИНАНСОВЫЙ РЕЗУЛЬТАТ</w:t>
            </w:r>
            <w:bookmarkEnd w:id="9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6" w:name="sub_101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Финансовый результат экономического субъекта</w:t>
            </w:r>
            <w:bookmarkEnd w:id="9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7" w:name="sub_1411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текущего финансового года</w:t>
            </w:r>
            <w:bookmarkEnd w:id="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8" w:name="sub_101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экономического субъекта</w:t>
            </w:r>
            <w:bookmarkEnd w:id="9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9" w:name="sub_101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Доходы от собственности</w:t>
            </w:r>
            <w:bookmarkEnd w:id="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оказания платных услуг (работ), компенсаций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штрафов, пеней, неустоек, возмещений ущербов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безвозмездных поступлений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9B45A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0" w:name="sub_101015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поступлений от других бюджетов бюджетной системы РФ</w:t>
            </w:r>
            <w:bookmarkEnd w:id="1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1" w:name="sub_1141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переоценки активов и обязательств</w:t>
            </w:r>
            <w:bookmarkEnd w:id="1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2" w:name="sub_141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Чрезвычайные доходы от операций с активами</w:t>
            </w:r>
            <w:bookmarkEnd w:id="1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3" w:name="sub_141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Выпадающие доходы</w:t>
            </w:r>
            <w:bookmarkEnd w:id="10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от оценки активов и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4" w:name="sub_1141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доходы</w:t>
            </w:r>
            <w:bookmarkEnd w:id="10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5" w:name="sub_11118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финансового года,</w:t>
            </w:r>
            <w:bookmarkEnd w:id="105"/>
            <w:r w:rsidR="00806622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="00806622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084E9F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текущего финансового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6" w:name="sub_101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экономического субъекта</w:t>
            </w:r>
            <w:bookmarkEnd w:id="10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начисления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оплату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услуги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транспортные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коммунальные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арендную плату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работы, услуги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прочие работы,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обслуживание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безвозмездные перечисления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7" w:name="sub_102024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безвозмездные перечисления государственным и муниципальным организациям</w:t>
            </w:r>
            <w:bookmarkEnd w:id="10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безвозмездные перечисления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8" w:name="sub_102025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перечисления другим бюджетам бюджетной системы Российской Федерации</w:t>
            </w:r>
            <w:bookmarkEnd w:id="10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социальное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пособия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пенсии, пособия, выплачиваемые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Расходование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9" w:name="sub_1141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Чрезвычайные расходы по операциям с активами</w:t>
            </w:r>
            <w:bookmarkEnd w:id="10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0" w:name="sub_11118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Убытки от обесценения активов</w:t>
            </w:r>
            <w:bookmarkEnd w:id="1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B33EF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1" w:name="sub_1141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  <w:bookmarkEnd w:id="1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B33EF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2" w:name="sub_111185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финансового года,</w:t>
            </w:r>
            <w:bookmarkEnd w:id="112"/>
            <w:r w:rsidR="00177DCD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п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редшествующего</w:t>
            </w:r>
            <w:r w:rsidR="00177DCD" w:rsidRPr="009211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B33EF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Финансовый результат прошлых отчетных периодов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3" w:name="sub_114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будущих периодов</w:t>
            </w:r>
            <w:bookmarkEnd w:id="1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4" w:name="sub_1147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Налоговые доходы будущих периодов</w:t>
            </w:r>
            <w:bookmarkEnd w:id="1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B33EF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5" w:name="sub_111186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Доходы будущих периодов от собственности</w:t>
            </w:r>
            <w:bookmarkEnd w:id="1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682F7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6" w:name="sub_1148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будущих периодов от оказания платных услуг (работ), компенсаций затрат</w:t>
            </w:r>
            <w:bookmarkEnd w:id="1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682F7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7" w:name="sub_1149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будущих периодов от штрафов, пеней, неустоек, возмещений ущербов</w:t>
            </w:r>
            <w:bookmarkEnd w:id="1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8" w:name="sub_103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Доходы будущих периодов от операций с активами</w:t>
            </w:r>
            <w:bookmarkEnd w:id="1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B33EF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9" w:name="sub_103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Прочие доходы будущих периодов</w:t>
            </w:r>
            <w:bookmarkEnd w:id="1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682F7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0" w:name="sub_103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Расходы будущих периодов</w:t>
            </w:r>
            <w:bookmarkEnd w:id="1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682F7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1" w:name="sub_102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Резервы предстоящих расходов</w:t>
            </w:r>
            <w:bookmarkEnd w:id="1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Результат по кассовым операциям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2" w:name="sub_1500"/>
            <w:r w:rsidRPr="009211AD">
              <w:rPr>
                <w:rStyle w:val="a3"/>
                <w:rFonts w:ascii="Times New Roman" w:hAnsi="Times New Roman" w:cs="Times New Roman"/>
                <w:sz w:val="16"/>
                <w:szCs w:val="16"/>
              </w:rPr>
              <w:t>РАЗДЕЛ 5.</w:t>
            </w:r>
            <w:bookmarkEnd w:id="122"/>
          </w:p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Style w:val="a3"/>
                <w:rFonts w:ascii="Times New Roman" w:hAnsi="Times New Roman" w:cs="Times New Roman"/>
                <w:sz w:val="16"/>
                <w:szCs w:val="16"/>
              </w:rPr>
              <w:t>САНКЦИОНИРОВАНИЕ РАСХОДОВ</w:t>
            </w:r>
            <w:hyperlink w:anchor="sub_1111" w:history="1">
              <w:r w:rsidRPr="009211AD">
                <w:rPr>
                  <w:rStyle w:val="a4"/>
                  <w:rFonts w:ascii="Times New Roman" w:hAnsi="Times New Roman" w:cs="Times New Roman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Санкционирование по текущему финансовому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Санкционирование по второму году, следующему за очередным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3" w:name="sub_1501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</w:t>
            </w:r>
            <w:bookmarkEnd w:id="1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Доведенные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4" w:name="sub_1513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 получателей бюджетных средств</w:t>
            </w:r>
            <w:bookmarkEnd w:id="1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Переданные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Полученные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Утвержденные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5" w:name="sub_50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Обязательства</w:t>
            </w:r>
            <w:bookmarkEnd w:id="1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Принятые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6" w:name="sub_5022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Принятые денежные обязательства</w:t>
            </w:r>
            <w:bookmarkEnd w:id="1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7" w:name="sub_502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Принятые авансовые денежные обязательств</w:t>
            </w:r>
            <w:bookmarkEnd w:id="127"/>
            <w:r w:rsidR="004415F4" w:rsidRPr="009211A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Авансовые денежные обязательства к исполнению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Исполненные денежные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8" w:name="sub_106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Принимаемые обязательства</w:t>
            </w:r>
            <w:bookmarkEnd w:id="1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9" w:name="sub_1061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Отложенные обязательства</w:t>
            </w:r>
            <w:bookmarkEnd w:id="1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0" w:name="sub_1503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</w:t>
            </w:r>
            <w:bookmarkEnd w:id="1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Доведенные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1" w:name="sub_153300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  <w:bookmarkEnd w:id="1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Переданные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Полученные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2" w:name="sub_1063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Сметные (плановые, прогнозные) назначения</w:t>
            </w:r>
            <w:bookmarkEnd w:id="1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44A31" w:rsidRPr="009211AD" w:rsidTr="009211AD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4415F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3" w:name="sub_1064"/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Утвержденный объем финансового обеспечения</w:t>
            </w:r>
            <w:bookmarkEnd w:id="1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1A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744A31" w:rsidRPr="009211AD" w:rsidRDefault="00744A31">
      <w:pPr>
        <w:ind w:firstLine="0"/>
        <w:jc w:val="left"/>
        <w:rPr>
          <w:rFonts w:ascii="Times New Roman" w:hAnsi="Times New Roman" w:cs="Times New Roman"/>
          <w:sz w:val="22"/>
          <w:szCs w:val="22"/>
        </w:rPr>
        <w:sectPr w:rsidR="00744A31" w:rsidRPr="009211AD" w:rsidSect="002307D0">
          <w:footerReference w:type="even" r:id="rId8"/>
          <w:footerReference w:type="first" r:id="rId9"/>
          <w:pgSz w:w="16840" w:h="11907" w:orient="landscape" w:code="9"/>
          <w:pgMar w:top="1134" w:right="567" w:bottom="567" w:left="567" w:header="142" w:footer="720" w:gutter="0"/>
          <w:cols w:space="720"/>
          <w:noEndnote/>
          <w:docGrid w:linePitch="326"/>
        </w:sectPr>
      </w:pPr>
    </w:p>
    <w:p w:rsidR="00744A31" w:rsidRPr="009211AD" w:rsidRDefault="009E43AD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34" w:name="sub_11000"/>
      <w:r w:rsidRPr="009211AD">
        <w:rPr>
          <w:rFonts w:ascii="Times New Roman" w:hAnsi="Times New Roman" w:cs="Times New Roman"/>
          <w:sz w:val="22"/>
          <w:szCs w:val="22"/>
        </w:rPr>
        <w:lastRenderedPageBreak/>
        <w:t>ЗАБАЛАНСОВЫЕ СЧЕТА</w:t>
      </w:r>
    </w:p>
    <w:bookmarkEnd w:id="134"/>
    <w:p w:rsidR="00744A31" w:rsidRPr="009211AD" w:rsidRDefault="00744A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49"/>
        <w:gridCol w:w="17"/>
        <w:gridCol w:w="1540"/>
      </w:tblGrid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11AD">
              <w:rPr>
                <w:rFonts w:ascii="Times New Roman" w:hAnsi="Times New Roman" w:cs="Times New Roman"/>
                <w:sz w:val="22"/>
                <w:szCs w:val="22"/>
              </w:rPr>
              <w:t>Наименование счета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11AD">
              <w:rPr>
                <w:rFonts w:ascii="Times New Roman" w:hAnsi="Times New Roman" w:cs="Times New Roman"/>
                <w:sz w:val="22"/>
                <w:szCs w:val="22"/>
              </w:rPr>
              <w:t>Номер счета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11A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11A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Имущество, полученное в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5" w:name="sub_11001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bookmarkEnd w:id="135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6" w:name="sub_11002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на хранении</w:t>
            </w:r>
            <w:bookmarkEnd w:id="13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Бланки строгой отчетности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7" w:name="sub_11003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bookmarkEnd w:id="137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8" w:name="sub_11004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Задолженность неплатежеспособных дебиторов</w:t>
            </w:r>
            <w:bookmarkEnd w:id="138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9" w:name="sub_11005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bookmarkEnd w:id="139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0" w:name="sub_11006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bookmarkEnd w:id="140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1" w:name="sub_11007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Награды, призы, кубки и ценные подарки, сувениры</w:t>
            </w:r>
            <w:bookmarkEnd w:id="14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Путевки неоплаченные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2" w:name="sub_11008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bookmarkEnd w:id="142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3" w:name="sub_11009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bookmarkEnd w:id="143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обязательств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4" w:name="sub_11010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bookmarkEnd w:id="144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Государственные и муниципальные гарантии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5" w:name="sub_11011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bookmarkEnd w:id="145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6" w:name="sub_11012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bookmarkEnd w:id="146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Экспериментальные устройства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7" w:name="sub_11013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bookmarkEnd w:id="147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Расчетные документы, ожидающие исполнения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8" w:name="sub_11014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bookmarkEnd w:id="148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9" w:name="sub_11015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bookmarkEnd w:id="149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0" w:name="sub_11016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bookmarkEnd w:id="150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1" w:name="sub_11017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Поступления денежных средств</w:t>
            </w:r>
            <w:bookmarkEnd w:id="15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2" w:name="sub_11018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Выбытия денежных средств</w:t>
            </w:r>
            <w:bookmarkEnd w:id="15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3" w:name="sub_11019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Невыясненные поступления прошлых лет</w:t>
            </w:r>
            <w:bookmarkEnd w:id="15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4" w:name="sub_11020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Задолженность, невостребованная кредиторами</w:t>
            </w:r>
            <w:bookmarkEnd w:id="15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5" w:name="sub_11021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</w:t>
            </w:r>
            <w:bookmarkEnd w:id="15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6" w:name="sub_11022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bookmarkEnd w:id="156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Периодические издания для пользования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7" w:name="sub_11023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bookmarkEnd w:id="157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8" w:name="sub_11024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в доверительное управление</w:t>
            </w:r>
            <w:bookmarkEnd w:id="158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9" w:name="sub_11025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в возмездное пользование (аренду)</w:t>
            </w:r>
            <w:bookmarkEnd w:id="159"/>
            <w:r w:rsidR="00A96491" w:rsidRPr="009211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0" w:name="sub_11026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bookmarkEnd w:id="160"/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1" w:name="sub_11027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выданные в личное пользование работникам (сотрудникам)</w:t>
            </w:r>
            <w:bookmarkEnd w:id="16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2" w:name="sub_11029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Представленные субсидии на приобретение жилья</w:t>
            </w:r>
            <w:bookmarkEnd w:id="16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3" w:name="sub_11028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Расчеты по исполнению денежных обязательств через третьих лиц</w:t>
            </w:r>
            <w:bookmarkEnd w:id="16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744A31" w:rsidRPr="009211AD" w:rsidTr="009211AD">
        <w:tc>
          <w:tcPr>
            <w:tcW w:w="866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4" w:name="sub_11031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Акции по номинальной стоимости</w:t>
            </w:r>
            <w:bookmarkEnd w:id="164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 w:rsidP="00A9649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5" w:name="sub_11040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Активы в управляющих компаниях</w:t>
            </w:r>
            <w:bookmarkEnd w:id="16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744A31" w:rsidRPr="009211AD"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9211AD" w:rsidRDefault="009E43A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6" w:name="sub_11042"/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инвестиции, реализуемые организациями</w:t>
            </w:r>
            <w:bookmarkEnd w:id="16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9211AD" w:rsidRDefault="009E43AD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1A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</w:tr>
    </w:tbl>
    <w:p w:rsidR="00744A31" w:rsidRPr="009211AD" w:rsidRDefault="00744A31">
      <w:pPr>
        <w:rPr>
          <w:rFonts w:ascii="Times New Roman" w:hAnsi="Times New Roman" w:cs="Times New Roman"/>
          <w:sz w:val="18"/>
          <w:szCs w:val="18"/>
        </w:rPr>
      </w:pPr>
    </w:p>
    <w:sectPr w:rsidR="00744A31" w:rsidRPr="009211AD" w:rsidSect="00744A31">
      <w:headerReference w:type="default" r:id="rId10"/>
      <w:footerReference w:type="default" r:id="rId11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13F" w:rsidRPr="006D1A09" w:rsidRDefault="004F513F">
      <w:pPr>
        <w:pStyle w:val="ae"/>
        <w:rPr>
          <w:sz w:val="21"/>
          <w:szCs w:val="21"/>
        </w:rPr>
      </w:pPr>
    </w:p>
    <w:p w:rsidR="004F513F" w:rsidRPr="006D1A09" w:rsidRDefault="004F513F">
      <w:pPr>
        <w:rPr>
          <w:sz w:val="21"/>
          <w:szCs w:val="21"/>
        </w:rPr>
      </w:pPr>
    </w:p>
  </w:endnote>
  <w:endnote w:type="continuationSeparator" w:id="1">
    <w:p w:rsidR="004F513F" w:rsidRPr="006D1A09" w:rsidRDefault="004F513F">
      <w:pPr>
        <w:ind w:firstLine="0"/>
        <w:jc w:val="left"/>
        <w:rPr>
          <w:rFonts w:ascii="Times New Roman" w:hAnsi="Times New Roman" w:cs="Times New Roman"/>
          <w:sz w:val="17"/>
          <w:szCs w:val="17"/>
        </w:rPr>
      </w:pPr>
    </w:p>
    <w:p w:rsidR="004F513F" w:rsidRPr="006D1A09" w:rsidRDefault="004F513F">
      <w:pPr>
        <w:rPr>
          <w:sz w:val="21"/>
          <w:szCs w:val="21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 w:rsidP="00226BCF">
    <w:pPr>
      <w:pStyle w:val="af0"/>
      <w:rPr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13F" w:rsidRPr="006D1A09" w:rsidRDefault="004F513F">
      <w:pPr>
        <w:rPr>
          <w:sz w:val="21"/>
          <w:szCs w:val="21"/>
        </w:rPr>
      </w:pPr>
      <w:r w:rsidRPr="006D1A09">
        <w:rPr>
          <w:sz w:val="21"/>
          <w:szCs w:val="21"/>
        </w:rPr>
        <w:separator/>
      </w:r>
    </w:p>
  </w:footnote>
  <w:footnote w:type="continuationSeparator" w:id="1">
    <w:p w:rsidR="004F513F" w:rsidRPr="006D1A09" w:rsidRDefault="004F513F">
      <w:pPr>
        <w:rPr>
          <w:sz w:val="21"/>
          <w:szCs w:val="21"/>
        </w:rPr>
      </w:pPr>
      <w:r w:rsidRPr="006D1A09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 w:rsidP="00226BCF">
    <w:pPr>
      <w:pStyle w:val="ae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F63"/>
    <w:rsid w:val="00040048"/>
    <w:rsid w:val="00051C41"/>
    <w:rsid w:val="00065A79"/>
    <w:rsid w:val="00083E46"/>
    <w:rsid w:val="00084E9F"/>
    <w:rsid w:val="0011049B"/>
    <w:rsid w:val="00113960"/>
    <w:rsid w:val="001555D1"/>
    <w:rsid w:val="00177DCD"/>
    <w:rsid w:val="00212690"/>
    <w:rsid w:val="00226BCF"/>
    <w:rsid w:val="002307D0"/>
    <w:rsid w:val="00261057"/>
    <w:rsid w:val="002E0EC1"/>
    <w:rsid w:val="00321038"/>
    <w:rsid w:val="003F0857"/>
    <w:rsid w:val="004415F4"/>
    <w:rsid w:val="004968D2"/>
    <w:rsid w:val="004B445E"/>
    <w:rsid w:val="004F513F"/>
    <w:rsid w:val="00576916"/>
    <w:rsid w:val="005C2569"/>
    <w:rsid w:val="0061069A"/>
    <w:rsid w:val="00620037"/>
    <w:rsid w:val="00682F7A"/>
    <w:rsid w:val="006835AB"/>
    <w:rsid w:val="006A0AEC"/>
    <w:rsid w:val="006D1A09"/>
    <w:rsid w:val="006F1939"/>
    <w:rsid w:val="00740E7A"/>
    <w:rsid w:val="00744A31"/>
    <w:rsid w:val="00806622"/>
    <w:rsid w:val="00824D87"/>
    <w:rsid w:val="00860100"/>
    <w:rsid w:val="00866F63"/>
    <w:rsid w:val="00881B0C"/>
    <w:rsid w:val="009211AD"/>
    <w:rsid w:val="00987FC6"/>
    <w:rsid w:val="009B45AA"/>
    <w:rsid w:val="009E0E8B"/>
    <w:rsid w:val="009E43AD"/>
    <w:rsid w:val="009E488D"/>
    <w:rsid w:val="00A17D67"/>
    <w:rsid w:val="00A536E6"/>
    <w:rsid w:val="00A96491"/>
    <w:rsid w:val="00AB4991"/>
    <w:rsid w:val="00B14937"/>
    <w:rsid w:val="00B33EFC"/>
    <w:rsid w:val="00B53199"/>
    <w:rsid w:val="00B940BB"/>
    <w:rsid w:val="00B94C70"/>
    <w:rsid w:val="00C105DD"/>
    <w:rsid w:val="00D128BE"/>
    <w:rsid w:val="00D170B9"/>
    <w:rsid w:val="00D94F0D"/>
    <w:rsid w:val="00E06A50"/>
    <w:rsid w:val="00E61789"/>
    <w:rsid w:val="00E66C39"/>
    <w:rsid w:val="00F12954"/>
    <w:rsid w:val="00F564EA"/>
    <w:rsid w:val="00F74888"/>
    <w:rsid w:val="00F82004"/>
    <w:rsid w:val="00F93BEE"/>
    <w:rsid w:val="00FB1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4A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44A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44A31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744A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744A3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744A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744A31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744A31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744A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744A31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744A31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44A31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44A31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866F6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66F63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semiHidden/>
    <w:unhideWhenUsed/>
    <w:rsid w:val="009211A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0308460&amp;sub=4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12742</Words>
  <Characters>72630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</cp:revision>
  <cp:lastPrinted>2020-08-13T05:15:00Z</cp:lastPrinted>
  <dcterms:created xsi:type="dcterms:W3CDTF">2020-08-13T05:19:00Z</dcterms:created>
  <dcterms:modified xsi:type="dcterms:W3CDTF">2020-08-13T05:19:00Z</dcterms:modified>
</cp:coreProperties>
</file>